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09C9" w14:textId="6573B535" w:rsidR="007D44DD" w:rsidRPr="007D44DD" w:rsidRDefault="007D4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was our first recipient (Andreas </w:t>
      </w:r>
      <w:proofErr w:type="spellStart"/>
      <w:r>
        <w:rPr>
          <w:rFonts w:ascii="Arial" w:hAnsi="Arial" w:cs="Arial"/>
          <w:sz w:val="24"/>
          <w:szCs w:val="24"/>
        </w:rPr>
        <w:t>Knickman</w:t>
      </w:r>
      <w:proofErr w:type="spellEnd"/>
      <w:r>
        <w:rPr>
          <w:rFonts w:ascii="Arial" w:hAnsi="Arial" w:cs="Arial"/>
          <w:sz w:val="24"/>
          <w:szCs w:val="24"/>
        </w:rPr>
        <w:t>). At age 13 she was diagnosed for the first</w:t>
      </w:r>
      <w:r w:rsidR="008E6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 with Osteosarcoma, bone cancer, and they also had found a small tumor in her lung. Since that first diagnosis in 2009, Emma has had to face her cancer returning 8 times, numerous treatments and has persevered. Now, her cancer has come back for the 9</w:t>
      </w:r>
      <w:r w:rsidRPr="007D44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time. Emma and her family are hoping the Mike </w:t>
      </w:r>
      <w:proofErr w:type="spellStart"/>
      <w:r>
        <w:rPr>
          <w:rFonts w:ascii="Arial" w:hAnsi="Arial" w:cs="Arial"/>
          <w:sz w:val="24"/>
          <w:szCs w:val="24"/>
        </w:rPr>
        <w:t>Nosco</w:t>
      </w:r>
      <w:proofErr w:type="spellEnd"/>
      <w:r>
        <w:rPr>
          <w:rFonts w:ascii="Arial" w:hAnsi="Arial" w:cs="Arial"/>
          <w:sz w:val="24"/>
          <w:szCs w:val="24"/>
        </w:rPr>
        <w:t xml:space="preserve"> Foundation can help alleviate some of the financial strain as they have exhausted her medical and college funds for treatment. </w:t>
      </w:r>
    </w:p>
    <w:sectPr w:rsidR="007D44DD" w:rsidRPr="007D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D"/>
    <w:rsid w:val="007D44DD"/>
    <w:rsid w:val="008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0A17"/>
  <w15:chartTrackingRefBased/>
  <w15:docId w15:val="{B0C189A9-9B2C-4820-B2B8-53A29A87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Moreland</dc:creator>
  <cp:keywords/>
  <dc:description/>
  <cp:lastModifiedBy>Janel Spilker</cp:lastModifiedBy>
  <cp:revision>2</cp:revision>
  <dcterms:created xsi:type="dcterms:W3CDTF">2021-10-12T23:42:00Z</dcterms:created>
  <dcterms:modified xsi:type="dcterms:W3CDTF">2021-10-24T21:20:00Z</dcterms:modified>
</cp:coreProperties>
</file>